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A" w:rsidRPr="00D80F8A" w:rsidRDefault="0015592B" w:rsidP="0015592B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</w:t>
      </w:r>
    </w:p>
    <w:p w:rsidR="00D80F8A" w:rsidRPr="00D80F8A" w:rsidRDefault="00D80F8A" w:rsidP="00D80F8A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ОБЩЕСТВЕННОГО СОВЕТА</w:t>
      </w:r>
    </w:p>
    <w:p w:rsidR="00D80F8A" w:rsidRDefault="00D80F8A" w:rsidP="00D80F8A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УФАС ПО РМ</w:t>
      </w:r>
    </w:p>
    <w:p w:rsidR="0015592B" w:rsidRPr="00D80F8A" w:rsidRDefault="0015592B" w:rsidP="00D80F8A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0F8A" w:rsidRPr="00D80F8A" w:rsidRDefault="00D80F8A" w:rsidP="0015592B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Саранск, Общественная палата Республики Мордовия</w:t>
      </w: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                          </w:t>
      </w:r>
    </w:p>
    <w:tbl>
      <w:tblPr>
        <w:tblW w:w="9998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5033"/>
      </w:tblGrid>
      <w:tr w:rsidR="00D80F8A" w:rsidRPr="00D80F8A" w:rsidTr="00D80F8A">
        <w:tc>
          <w:tcPr>
            <w:tcW w:w="49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D80F8A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Присутствовали члены О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С:</w:t>
            </w:r>
          </w:p>
        </w:tc>
        <w:tc>
          <w:tcPr>
            <w:tcW w:w="503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D80F8A" w:rsidRDefault="00D80F8A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80F8A">
              <w:rPr>
                <w:rFonts w:ascii="Times New Roman" w:hAnsi="Times New Roman" w:cs="Times New Roman"/>
                <w:sz w:val="26"/>
                <w:szCs w:val="26"/>
              </w:rPr>
              <w:t>Иванова Юлия Николаевна</w:t>
            </w:r>
          </w:p>
          <w:p w:rsidR="00D80F8A" w:rsidRPr="00D80F8A" w:rsidRDefault="00D80F8A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80F8A">
              <w:rPr>
                <w:rFonts w:ascii="Times New Roman" w:hAnsi="Times New Roman" w:cs="Times New Roman"/>
                <w:sz w:val="26"/>
                <w:szCs w:val="26"/>
              </w:rPr>
              <w:t>Комаров Виталий Сергеевич</w:t>
            </w:r>
          </w:p>
          <w:p w:rsidR="00D80F8A" w:rsidRPr="00D80F8A" w:rsidRDefault="00D80F8A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F8A">
              <w:rPr>
                <w:rFonts w:ascii="Times New Roman" w:hAnsi="Times New Roman" w:cs="Times New Roman"/>
                <w:sz w:val="26"/>
                <w:szCs w:val="26"/>
              </w:rPr>
              <w:t>Любишкина</w:t>
            </w:r>
            <w:proofErr w:type="spellEnd"/>
            <w:r w:rsidRPr="00D80F8A">
              <w:rPr>
                <w:rFonts w:ascii="Times New Roman" w:hAnsi="Times New Roman" w:cs="Times New Roman"/>
                <w:sz w:val="26"/>
                <w:szCs w:val="26"/>
              </w:rPr>
              <w:t xml:space="preserve"> Нина Петровна</w:t>
            </w:r>
          </w:p>
          <w:p w:rsidR="00D80F8A" w:rsidRPr="00D80F8A" w:rsidRDefault="00D80F8A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80F8A">
              <w:rPr>
                <w:rFonts w:ascii="Times New Roman" w:hAnsi="Times New Roman" w:cs="Times New Roman"/>
                <w:sz w:val="26"/>
                <w:szCs w:val="26"/>
              </w:rPr>
              <w:t>Петрова Анна Петровна</w:t>
            </w:r>
          </w:p>
          <w:p w:rsidR="00D80F8A" w:rsidRPr="00D80F8A" w:rsidRDefault="00D80F8A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F8A">
              <w:rPr>
                <w:rFonts w:ascii="Times New Roman" w:hAnsi="Times New Roman" w:cs="Times New Roman"/>
                <w:sz w:val="26"/>
                <w:szCs w:val="26"/>
              </w:rPr>
              <w:t>Салмов</w:t>
            </w:r>
            <w:proofErr w:type="spellEnd"/>
            <w:r w:rsidRPr="00D80F8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:rsidR="00D80F8A" w:rsidRPr="00D80F8A" w:rsidRDefault="00D80F8A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80F8A">
              <w:rPr>
                <w:rFonts w:ascii="Times New Roman" w:hAnsi="Times New Roman" w:cs="Times New Roman"/>
                <w:sz w:val="26"/>
                <w:szCs w:val="26"/>
              </w:rPr>
              <w:t>Суркова Екатерина Валерьевна</w:t>
            </w:r>
          </w:p>
          <w:p w:rsidR="00D80F8A" w:rsidRPr="00D80F8A" w:rsidRDefault="00D80F8A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80F8A">
              <w:rPr>
                <w:rFonts w:ascii="Times New Roman" w:hAnsi="Times New Roman" w:cs="Times New Roman"/>
                <w:sz w:val="26"/>
                <w:szCs w:val="26"/>
              </w:rPr>
              <w:t>Тихонова Елена Сергеевна</w:t>
            </w:r>
          </w:p>
          <w:p w:rsidR="00D80F8A" w:rsidRPr="00D80F8A" w:rsidRDefault="00D80F8A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80F8A">
              <w:rPr>
                <w:rFonts w:ascii="Times New Roman" w:hAnsi="Times New Roman" w:cs="Times New Roman"/>
                <w:sz w:val="26"/>
                <w:szCs w:val="26"/>
              </w:rPr>
              <w:t>Трифонов Евгений Васильевич</w:t>
            </w:r>
          </w:p>
          <w:p w:rsidR="00D80F8A" w:rsidRPr="00D80F8A" w:rsidRDefault="00D80F8A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80F8A">
              <w:rPr>
                <w:rFonts w:ascii="Times New Roman" w:hAnsi="Times New Roman" w:cs="Times New Roman"/>
                <w:sz w:val="26"/>
                <w:szCs w:val="26"/>
              </w:rPr>
              <w:t>Цыганов Владимир Федорович</w:t>
            </w:r>
          </w:p>
          <w:p w:rsidR="00D80F8A" w:rsidRPr="00D80F8A" w:rsidRDefault="00D80F8A" w:rsidP="00D80F8A">
            <w:pPr>
              <w:pStyle w:val="a7"/>
              <w:rPr>
                <w:lang w:eastAsia="ru-RU"/>
              </w:rPr>
            </w:pPr>
            <w:proofErr w:type="spellStart"/>
            <w:r w:rsidRPr="00D80F8A">
              <w:rPr>
                <w:rFonts w:ascii="Times New Roman" w:hAnsi="Times New Roman" w:cs="Times New Roman"/>
                <w:sz w:val="26"/>
                <w:szCs w:val="26"/>
              </w:rPr>
              <w:t>Юрченкова</w:t>
            </w:r>
            <w:proofErr w:type="spellEnd"/>
            <w:r w:rsidRPr="00D80F8A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</w:tr>
      <w:tr w:rsidR="00D80F8A" w:rsidRPr="00D80F8A" w:rsidTr="00D80F8A">
        <w:trPr>
          <w:trHeight w:val="2655"/>
        </w:trPr>
        <w:tc>
          <w:tcPr>
            <w:tcW w:w="49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D80F8A" w:rsidRDefault="00D80F8A" w:rsidP="00D80F8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секретарь:</w:t>
            </w:r>
          </w:p>
          <w:p w:rsidR="00D80F8A" w:rsidRPr="00D80F8A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503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D80F8A" w:rsidRDefault="00D80F8A" w:rsidP="00D80F8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Петровна</w:t>
            </w:r>
          </w:p>
          <w:p w:rsidR="00D80F8A" w:rsidRDefault="00D80F8A" w:rsidP="00D80F8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Тютянина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Николаевна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руководителя Мордовского УФАС России</w:t>
            </w:r>
          </w:p>
          <w:p w:rsidR="00D80F8A" w:rsidRPr="00D80F8A" w:rsidRDefault="00D80F8A" w:rsidP="00D80F8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Капитонов Иван Владимирович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председатель Общественной палаты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Мордовия</w:t>
            </w:r>
          </w:p>
          <w:p w:rsidR="00D80F8A" w:rsidRPr="00D80F8A" w:rsidRDefault="00D80F8A" w:rsidP="00D80F8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Грибанов Алексей Владимирович </w:t>
            </w:r>
            <w:r w:rsidR="00144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44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по защите прав предпринимателей в Республике Мордовия</w:t>
            </w:r>
          </w:p>
        </w:tc>
      </w:tr>
    </w:tbl>
    <w:p w:rsid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4EB2" w:rsidRDefault="00EC75F1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приветственной речью к членам Общественного совета выступили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Капитонов И.В.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Тютянина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Т.Н., Грибанов А.В.</w:t>
      </w:r>
    </w:p>
    <w:p w:rsidR="004522BF" w:rsidRPr="00D80F8A" w:rsidRDefault="004522BF" w:rsidP="004522B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Избрание председателя Общественного совета и его заместителя</w:t>
      </w:r>
    </w:p>
    <w:p w:rsidR="004522BF" w:rsidRPr="00D80F8A" w:rsidRDefault="004522BF" w:rsidP="004522BF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Грибанов А.В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Капитонов И.В.,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Е.М.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4522BF" w:rsidRPr="00D80F8A" w:rsidRDefault="004522BF" w:rsidP="004522B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Слушали: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Грибанов А.В.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предложил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избрать председателем ОС при УФАС по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Юрченкову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Е.М. выступила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краткой речью о своей профессиональной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деятельности, сведениях биографического характера, предложила на должность заместителя председателя ОС </w:t>
      </w:r>
      <w:r w:rsidRPr="00D80F8A">
        <w:rPr>
          <w:rFonts w:ascii="Times New Roman" w:hAnsi="Times New Roman" w:cs="Times New Roman"/>
          <w:sz w:val="26"/>
          <w:szCs w:val="26"/>
        </w:rPr>
        <w:t>Цыганов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80F8A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80F8A"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22BF" w:rsidRPr="00D80F8A" w:rsidRDefault="004522BF" w:rsidP="004522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22BF" w:rsidRPr="00D80F8A" w:rsidRDefault="004522BF" w:rsidP="004522BF">
      <w:pPr>
        <w:pStyle w:val="a7"/>
        <w:rPr>
          <w:rFonts w:ascii="Times New Roman" w:hAnsi="Times New Roman" w:cs="Times New Roman"/>
          <w:sz w:val="26"/>
          <w:szCs w:val="26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 итогам открытого голосования решили (единогласно):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избрать председателем ОС при УФАС по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Юрченкову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Елену Михайловну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заместителем председателя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522BF">
        <w:rPr>
          <w:rFonts w:ascii="Times New Roman" w:hAnsi="Times New Roman" w:cs="Times New Roman"/>
          <w:sz w:val="26"/>
          <w:szCs w:val="26"/>
        </w:rPr>
        <w:t xml:space="preserve"> </w:t>
      </w:r>
      <w:r w:rsidRPr="00D80F8A">
        <w:rPr>
          <w:rFonts w:ascii="Times New Roman" w:hAnsi="Times New Roman" w:cs="Times New Roman"/>
          <w:sz w:val="26"/>
          <w:szCs w:val="26"/>
        </w:rPr>
        <w:t>Цыганов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80F8A">
        <w:rPr>
          <w:rFonts w:ascii="Times New Roman" w:hAnsi="Times New Roman" w:cs="Times New Roman"/>
          <w:sz w:val="26"/>
          <w:szCs w:val="26"/>
        </w:rPr>
        <w:t xml:space="preserve"> Владимир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80F8A">
        <w:rPr>
          <w:rFonts w:ascii="Times New Roman" w:hAnsi="Times New Roman" w:cs="Times New Roman"/>
          <w:sz w:val="26"/>
          <w:szCs w:val="26"/>
        </w:rPr>
        <w:t xml:space="preserve"> Федорович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4522BF" w:rsidRDefault="004522BF" w:rsidP="004522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22BF" w:rsidRDefault="004522BF" w:rsidP="004522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Рассмотрение вопросов для включения в план работы Общественного совета на 2019 год</w:t>
      </w:r>
    </w:p>
    <w:p w:rsidR="00D80F8A" w:rsidRPr="00D80F8A" w:rsidRDefault="00D80F8A" w:rsidP="00D80F8A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="0045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Ерькина</w:t>
      </w:r>
      <w:proofErr w:type="spellEnd"/>
      <w:r w:rsidR="0045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Е.П.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5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совета)</w:t>
      </w:r>
    </w:p>
    <w:p w:rsidR="00D80F8A" w:rsidRPr="00D80F8A" w:rsidRDefault="00D80F8A" w:rsidP="000659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Слушали: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="0045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Ерькина</w:t>
      </w:r>
      <w:proofErr w:type="spellEnd"/>
      <w:r w:rsidR="0045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Е.П.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предложил</w:t>
      </w:r>
      <w:r w:rsidR="0045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отложить рассмотрение данного вопроса на следующее заседание, в целях предоставления членам ОС возможности подготовиться к их обсуждению (оз</w:t>
      </w:r>
      <w:r w:rsidR="0045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накомиться с нормативной базой), направить предложения для включения в план работы членами ОС с учетом специфики их общественной деятельности </w:t>
      </w:r>
    </w:p>
    <w:p w:rsidR="00D80F8A" w:rsidRPr="00D80F8A" w:rsidRDefault="00D80F8A" w:rsidP="000659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Решили: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Отложить рассмотрение вопроса на </w:t>
      </w:r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следующее заседание ОС, провести подготовительную работу членам ОС совместно с секретарем ОС.</w:t>
      </w:r>
    </w:p>
    <w:p w:rsidR="00065975" w:rsidRDefault="00065975" w:rsidP="000659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5975" w:rsidRDefault="00065975" w:rsidP="001559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Приоритетные направления деятельности Мордовского УФАС России на 2019 г.</w:t>
      </w:r>
    </w:p>
    <w:p w:rsidR="00065975" w:rsidRPr="00065975" w:rsidRDefault="00065975" w:rsidP="001559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Тютянина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Е.П., члены совета</w:t>
      </w:r>
      <w:r w:rsidRP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065975" w:rsidRDefault="00065975" w:rsidP="000659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22BF" w:rsidRPr="00D80F8A" w:rsidRDefault="004522BF" w:rsidP="000659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Слушали: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Ерькина</w:t>
      </w:r>
      <w:proofErr w:type="spellEnd"/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Е.П. выступила с докладом о контрольно-надзорной  деятельности Мордовского УФАС России при реализации Национальных проектов на территории Республики Мордовия, </w:t>
      </w:r>
      <w:proofErr w:type="spellStart"/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Тютянина</w:t>
      </w:r>
      <w:proofErr w:type="spellEnd"/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Т.Н. привела примеры работы Управления при выявлении административных барьеров для выхода хозяйствующих субъектов на  рынок оказания услуг дополнительного образования детей. </w:t>
      </w:r>
      <w:proofErr w:type="spellStart"/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Салмов</w:t>
      </w:r>
      <w:proofErr w:type="spellEnd"/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А.Н. выступил </w:t>
      </w:r>
      <w:proofErr w:type="gramStart"/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предложением о включении в повестку следующего заседания вопроса реализации Национального проекта по развитию малого бизнеса на территории</w:t>
      </w:r>
      <w:proofErr w:type="gramEnd"/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Мордовия.</w:t>
      </w:r>
    </w:p>
    <w:p w:rsidR="004522BF" w:rsidRDefault="004522BF" w:rsidP="000659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Решили: 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к сведению информацию</w:t>
      </w:r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Включить в повестку следующего заседания вопрос поддержки малого и среднего бизнеса в рамках реализации Национального проекта. </w:t>
      </w:r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Рассмотреть возможность пригла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шения</w:t>
      </w:r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заседание </w:t>
      </w:r>
      <w:proofErr w:type="gramStart"/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 представителей Министерства экономики Республики</w:t>
      </w:r>
      <w:proofErr w:type="gramEnd"/>
      <w:r w:rsidR="00065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Мордовия для освещения 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хода реализации 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Национального проекта по развитию 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СМП.</w:t>
      </w:r>
    </w:p>
    <w:p w:rsidR="0015592B" w:rsidRDefault="0015592B" w:rsidP="000659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ОС при УФАС по Р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</w:t>
      </w:r>
      <w:bookmarkStart w:id="0" w:name="_GoBack"/>
      <w:bookmarkEnd w:id="0"/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Е.М. </w:t>
      </w:r>
      <w:proofErr w:type="spellStart"/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Юрченкова</w:t>
      </w:r>
      <w:proofErr w:type="spellEnd"/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секретарь                                                                      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Е.П. </w:t>
      </w:r>
      <w:proofErr w:type="spellStart"/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Ерькина</w:t>
      </w:r>
      <w:proofErr w:type="spellEnd"/>
    </w:p>
    <w:p w:rsidR="00D80F8A" w:rsidRPr="00D80F8A" w:rsidRDefault="00D80F8A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Совета: </w:t>
      </w:r>
    </w:p>
    <w:p w:rsidR="00D80F8A" w:rsidRPr="00D80F8A" w:rsidRDefault="0015592B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августа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2019, 11:00</w:t>
      </w:r>
    </w:p>
    <w:p w:rsidR="003F0E8B" w:rsidRPr="00D80F8A" w:rsidRDefault="003F0E8B">
      <w:pPr>
        <w:rPr>
          <w:rFonts w:ascii="Times New Roman" w:hAnsi="Times New Roman" w:cs="Times New Roman"/>
          <w:sz w:val="26"/>
          <w:szCs w:val="26"/>
        </w:rPr>
      </w:pPr>
    </w:p>
    <w:sectPr w:rsidR="003F0E8B" w:rsidRPr="00D80F8A" w:rsidSect="00D80F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04" w:rsidRDefault="00950A04" w:rsidP="00D80F8A">
      <w:pPr>
        <w:spacing w:after="0" w:line="240" w:lineRule="auto"/>
      </w:pPr>
      <w:r>
        <w:separator/>
      </w:r>
    </w:p>
  </w:endnote>
  <w:endnote w:type="continuationSeparator" w:id="0">
    <w:p w:rsidR="00950A04" w:rsidRDefault="00950A04" w:rsidP="00D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04" w:rsidRDefault="00950A04" w:rsidP="00D80F8A">
      <w:pPr>
        <w:spacing w:after="0" w:line="240" w:lineRule="auto"/>
      </w:pPr>
      <w:r>
        <w:separator/>
      </w:r>
    </w:p>
  </w:footnote>
  <w:footnote w:type="continuationSeparator" w:id="0">
    <w:p w:rsidR="00950A04" w:rsidRDefault="00950A04" w:rsidP="00D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358"/>
    <w:multiLevelType w:val="multilevel"/>
    <w:tmpl w:val="7EF29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76"/>
    <w:rsid w:val="00065975"/>
    <w:rsid w:val="00144EB2"/>
    <w:rsid w:val="0015592B"/>
    <w:rsid w:val="003F0E8B"/>
    <w:rsid w:val="004522BF"/>
    <w:rsid w:val="00950A04"/>
    <w:rsid w:val="0095521C"/>
    <w:rsid w:val="00D80F8A"/>
    <w:rsid w:val="00EA2256"/>
    <w:rsid w:val="00EC75F1"/>
    <w:rsid w:val="00F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Лева</cp:lastModifiedBy>
  <cp:revision>3</cp:revision>
  <cp:lastPrinted>2019-08-13T12:19:00Z</cp:lastPrinted>
  <dcterms:created xsi:type="dcterms:W3CDTF">2019-08-13T12:18:00Z</dcterms:created>
  <dcterms:modified xsi:type="dcterms:W3CDTF">2019-08-13T12:33:00Z</dcterms:modified>
</cp:coreProperties>
</file>